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1BDF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eastAsia="宋体" w:cs="宋体"/>
          <w:b/>
          <w:bCs/>
          <w:i w:val="0"/>
          <w:caps w:val="0"/>
          <w:color w:val="000000"/>
          <w:spacing w:val="0"/>
          <w:kern w:val="0"/>
          <w:sz w:val="28"/>
          <w:szCs w:val="28"/>
          <w:lang w:val="en-US" w:eastAsia="zh-CN" w:bidi="ar"/>
        </w:rPr>
      </w:pPr>
      <w:r>
        <w:rPr>
          <w:rFonts w:hint="eastAsia" w:ascii="宋体" w:hAnsi="宋体" w:eastAsia="宋体" w:cs="宋体"/>
          <w:b/>
          <w:bCs/>
          <w:i w:val="0"/>
          <w:caps w:val="0"/>
          <w:color w:val="000000"/>
          <w:spacing w:val="0"/>
          <w:kern w:val="0"/>
          <w:sz w:val="28"/>
          <w:szCs w:val="28"/>
          <w:lang w:val="en-US" w:eastAsia="zh-CN" w:bidi="ar"/>
        </w:rPr>
        <w:t>中国政府奖学金生费用清单</w:t>
      </w:r>
    </w:p>
    <w:p w14:paraId="44FDB7B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Style w:val="4"/>
          <w:rFonts w:hint="eastAsia" w:ascii="宋体" w:hAnsi="宋体" w:eastAsia="宋体" w:cs="宋体"/>
          <w:b w:val="0"/>
          <w:bCs w:val="0"/>
          <w:i w:val="0"/>
          <w:caps w:val="0"/>
          <w:color w:val="000000"/>
          <w:spacing w:val="0"/>
          <w:kern w:val="0"/>
          <w:sz w:val="24"/>
          <w:szCs w:val="24"/>
          <w:lang w:val="en-US" w:eastAsia="zh-CN" w:bidi="ar"/>
        </w:rPr>
      </w:pPr>
      <w:r>
        <w:rPr>
          <w:rFonts w:hint="eastAsia" w:ascii="宋体" w:hAnsi="宋体" w:eastAsia="宋体" w:cs="宋体"/>
          <w:b w:val="0"/>
          <w:bCs w:val="0"/>
          <w:i w:val="0"/>
          <w:caps w:val="0"/>
          <w:color w:val="000000"/>
          <w:spacing w:val="0"/>
          <w:kern w:val="0"/>
          <w:sz w:val="24"/>
          <w:szCs w:val="24"/>
          <w:lang w:val="en-US" w:eastAsia="zh-CN" w:bidi="ar"/>
        </w:rPr>
        <w:t>亲爱的同学：</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　　很高兴通知你，你已经被我校录取为中国政府奖学金生，授课语言为汉语或英语。因生活费需要在入校报到、办理中国建设银行卡以及其他手续后才能发放，所以请携带500—600美金生活费备用。在学习期间免费和自费的费用清单如下：</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01. 学费：免费（河南大学支付）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02. 住宿: </w:t>
      </w:r>
      <w:r>
        <w:rPr>
          <w:rStyle w:val="4"/>
          <w:rFonts w:hint="eastAsia" w:ascii="宋体" w:hAnsi="宋体" w:eastAsia="宋体" w:cs="宋体"/>
          <w:b w:val="0"/>
          <w:bCs w:val="0"/>
          <w:i w:val="0"/>
          <w:caps w:val="0"/>
          <w:color w:val="000000"/>
          <w:spacing w:val="0"/>
          <w:kern w:val="0"/>
          <w:sz w:val="24"/>
          <w:szCs w:val="24"/>
          <w:lang w:val="en-US" w:eastAsia="zh-CN" w:bidi="ar"/>
        </w:rPr>
        <w:t>本科生、硕士研究生、普通进修生免双人间住宿费，博士研究生免单人间住宿费</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03.</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保险：</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04.</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报名费：</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05.</w:t>
      </w:r>
      <w:r>
        <w:rPr>
          <w:rFonts w:hint="eastAsia" w:ascii="宋体" w:hAnsi="宋体" w:eastAsia="宋体" w:cs="宋体"/>
          <w:b w:val="0"/>
          <w:bCs w:val="0"/>
          <w:i w:val="0"/>
          <w:caps w:val="0"/>
          <w:color w:val="000000"/>
          <w:spacing w:val="0"/>
          <w:kern w:val="0"/>
          <w:sz w:val="24"/>
          <w:szCs w:val="24"/>
          <w:lang w:val="en-US" w:eastAsia="zh-CN" w:bidi="ar"/>
        </w:rPr>
        <w:t> 宿舍押金: 510 CNY </w:t>
      </w:r>
      <w:r>
        <w:rPr>
          <w:rStyle w:val="4"/>
          <w:rFonts w:hint="eastAsia" w:ascii="宋体" w:hAnsi="宋体" w:eastAsia="宋体" w:cs="宋体"/>
          <w:b w:val="0"/>
          <w:bCs w:val="0"/>
          <w:i w:val="0"/>
          <w:caps w:val="0"/>
          <w:color w:val="000000"/>
          <w:spacing w:val="0"/>
          <w:kern w:val="0"/>
          <w:sz w:val="24"/>
          <w:szCs w:val="24"/>
          <w:lang w:val="en-US" w:eastAsia="zh-CN" w:bidi="ar"/>
        </w:rPr>
        <w:t>（留学生自付，以现金形式交给留学生宿舍407房间,</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请保存好收据，离开河南大学宿舍时，经查宿舍无问题时学生提供原始收据，宿舍前台人员归还给留学生本人现金）</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06.</w:t>
      </w:r>
      <w:r>
        <w:rPr>
          <w:rFonts w:hint="eastAsia" w:ascii="宋体" w:hAnsi="宋体" w:eastAsia="宋体" w:cs="宋体"/>
          <w:b w:val="0"/>
          <w:bCs w:val="0"/>
          <w:i w:val="0"/>
          <w:caps w:val="0"/>
          <w:color w:val="000000"/>
          <w:spacing w:val="0"/>
          <w:kern w:val="0"/>
          <w:sz w:val="24"/>
          <w:szCs w:val="24"/>
          <w:lang w:val="en-US" w:eastAsia="zh-CN" w:bidi="ar"/>
        </w:rPr>
        <w:t> 书本费</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07.</w:t>
      </w:r>
      <w:r>
        <w:rPr>
          <w:rFonts w:hint="eastAsia" w:ascii="宋体" w:hAnsi="宋体" w:eastAsia="宋体" w:cs="宋体"/>
          <w:b w:val="0"/>
          <w:bCs w:val="0"/>
          <w:i w:val="0"/>
          <w:caps w:val="0"/>
          <w:color w:val="000000"/>
          <w:spacing w:val="0"/>
          <w:kern w:val="0"/>
          <w:sz w:val="24"/>
          <w:szCs w:val="24"/>
          <w:lang w:val="en-US" w:eastAsia="zh-CN" w:bidi="ar"/>
        </w:rPr>
        <w:t> 餐卡</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10 CNY</w:t>
      </w:r>
      <w:r>
        <w:rPr>
          <w:rStyle w:val="4"/>
          <w:rFonts w:hint="eastAsia" w:ascii="宋体" w:hAnsi="宋体" w:eastAsia="宋体" w:cs="宋体"/>
          <w:b w:val="0"/>
          <w:bCs w:val="0"/>
          <w:i w:val="0"/>
          <w:caps w:val="0"/>
          <w:color w:val="000000"/>
          <w:spacing w:val="0"/>
          <w:kern w:val="0"/>
          <w:sz w:val="24"/>
          <w:szCs w:val="24"/>
          <w:lang w:val="en-US" w:eastAsia="zh-CN" w:bidi="ar"/>
        </w:rPr>
        <w:t>（留学生自付，宿舍前台购买）</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08.</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生活费：本科生2500CNY/月，硕士研究生、普通进修生3000CNY/月，博士研究生3500CNY/月.</w:t>
      </w:r>
    </w:p>
    <w:p w14:paraId="1497789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sz w:val="24"/>
          <w:szCs w:val="24"/>
        </w:rPr>
      </w:pPr>
      <w:r>
        <w:rPr>
          <w:rStyle w:val="4"/>
          <w:rFonts w:hint="eastAsia" w:ascii="宋体" w:hAnsi="宋体" w:eastAsia="宋体" w:cs="宋体"/>
          <w:b w:val="0"/>
          <w:bCs w:val="0"/>
          <w:i w:val="0"/>
          <w:caps w:val="0"/>
          <w:color w:val="000000"/>
          <w:spacing w:val="0"/>
          <w:kern w:val="0"/>
          <w:sz w:val="24"/>
          <w:szCs w:val="24"/>
          <w:lang w:val="en-US" w:eastAsia="zh-CN" w:bidi="ar"/>
        </w:rPr>
        <w:t>09.</w:t>
      </w:r>
      <w:r>
        <w:rPr>
          <w:rFonts w:hint="eastAsia" w:ascii="宋体" w:hAnsi="宋体" w:eastAsia="宋体" w:cs="宋体"/>
          <w:b w:val="0"/>
          <w:bCs w:val="0"/>
          <w:i w:val="0"/>
          <w:caps w:val="0"/>
          <w:color w:val="000000"/>
          <w:spacing w:val="0"/>
          <w:kern w:val="0"/>
          <w:sz w:val="24"/>
          <w:szCs w:val="24"/>
          <w:lang w:val="en-US" w:eastAsia="zh-CN" w:bidi="ar"/>
        </w:rPr>
        <w:t> 体检</w:t>
      </w:r>
      <w:r>
        <w:rPr>
          <w:rStyle w:val="4"/>
          <w:rFonts w:hint="eastAsia" w:ascii="宋体" w:hAnsi="宋体" w:eastAsia="宋体" w:cs="宋体"/>
          <w:b w:val="0"/>
          <w:bCs w:val="0"/>
          <w:i w:val="0"/>
          <w:caps w:val="0"/>
          <w:color w:val="000000"/>
          <w:spacing w:val="0"/>
          <w:kern w:val="0"/>
          <w:sz w:val="24"/>
          <w:szCs w:val="24"/>
          <w:lang w:val="en-US" w:eastAsia="zh-CN" w:bidi="ar"/>
        </w:rPr>
        <w:t>：约</w:t>
      </w:r>
      <w:r>
        <w:rPr>
          <w:rFonts w:hint="eastAsia" w:ascii="宋体" w:hAnsi="宋体" w:eastAsia="宋体" w:cs="宋体"/>
          <w:b w:val="0"/>
          <w:bCs w:val="0"/>
          <w:i w:val="0"/>
          <w:caps w:val="0"/>
          <w:color w:val="000000"/>
          <w:spacing w:val="0"/>
          <w:kern w:val="0"/>
          <w:sz w:val="24"/>
          <w:szCs w:val="24"/>
          <w:lang w:val="en-US" w:eastAsia="zh-CN" w:bidi="ar"/>
        </w:rPr>
        <w:t>300 CNY</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10. 居留许可</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400 CNY /350天</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注意：1. 请留学生按照规定在入境十天内缴清第05、06项费用；2.在缴清第05、06项费用后，请准备好第09项费用,到开封市第二中医院进行体检；3. 体检结束后，河南大学安排专人负责留学生签证延期（居留许可办理），请准备好第10项费用。</w:t>
      </w:r>
    </w:p>
    <w:p w14:paraId="4EB9BE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right"/>
        <w:textAlignment w:val="auto"/>
        <w:outlineLvl w:val="9"/>
        <w:rPr>
          <w:rStyle w:val="4"/>
          <w:rFonts w:hint="default" w:ascii="宋体" w:hAnsi="宋体" w:eastAsia="宋体" w:cs="宋体"/>
          <w:b w:val="0"/>
          <w:bCs w:val="0"/>
          <w:i w:val="0"/>
          <w:caps w:val="0"/>
          <w:color w:val="000000"/>
          <w:spacing w:val="0"/>
          <w:kern w:val="0"/>
          <w:sz w:val="24"/>
          <w:szCs w:val="24"/>
          <w:lang w:val="en-US" w:eastAsia="zh-CN" w:bidi="ar"/>
        </w:rPr>
      </w:pPr>
      <w:r>
        <w:rPr>
          <w:rStyle w:val="4"/>
          <w:rFonts w:hint="eastAsia" w:ascii="宋体" w:hAnsi="宋体" w:eastAsia="宋体" w:cs="宋体"/>
          <w:b w:val="0"/>
          <w:bCs w:val="0"/>
          <w:i w:val="0"/>
          <w:caps w:val="0"/>
          <w:color w:val="000000"/>
          <w:spacing w:val="0"/>
          <w:kern w:val="0"/>
          <w:sz w:val="24"/>
          <w:szCs w:val="24"/>
          <w:lang w:val="en-US" w:eastAsia="zh-CN" w:bidi="ar"/>
        </w:rPr>
        <w:t>河南大学国际教育学院</w:t>
      </w:r>
    </w:p>
    <w:p w14:paraId="2FA7253C">
      <w:pPr>
        <w:jc w:val="center"/>
        <w:rPr>
          <w:rFonts w:hint="default" w:ascii="Times New Roman" w:hAnsi="Times New Roman" w:cs="Times New Roman"/>
          <w:b/>
          <w:sz w:val="18"/>
          <w:szCs w:val="18"/>
        </w:rPr>
      </w:pPr>
    </w:p>
    <w:p w14:paraId="1D527009">
      <w:pPr>
        <w:jc w:val="center"/>
        <w:rPr>
          <w:rFonts w:hint="default" w:ascii="Times New Roman" w:hAnsi="Times New Roman" w:cs="Times New Roman"/>
          <w:b/>
          <w:sz w:val="18"/>
          <w:szCs w:val="18"/>
        </w:rPr>
      </w:pPr>
    </w:p>
    <w:p w14:paraId="00833E13">
      <w:pPr>
        <w:jc w:val="both"/>
        <w:rPr>
          <w:rFonts w:hint="default" w:ascii="Times New Roman" w:hAnsi="Times New Roman" w:cs="Times New Roman"/>
          <w:b/>
          <w:sz w:val="28"/>
          <w:szCs w:val="28"/>
        </w:rPr>
      </w:pPr>
    </w:p>
    <w:p w14:paraId="2AF7B092">
      <w:pPr>
        <w:jc w:val="both"/>
        <w:rPr>
          <w:rFonts w:hint="default" w:ascii="Times New Roman" w:hAnsi="Times New Roman" w:cs="Times New Roman"/>
          <w:b/>
          <w:sz w:val="28"/>
          <w:szCs w:val="28"/>
        </w:rPr>
      </w:pPr>
    </w:p>
    <w:p w14:paraId="1C3D8536">
      <w:pPr>
        <w:jc w:val="both"/>
        <w:rPr>
          <w:rFonts w:hint="default" w:ascii="Times New Roman" w:hAnsi="Times New Roman" w:cs="Times New Roman"/>
          <w:b/>
          <w:sz w:val="28"/>
          <w:szCs w:val="28"/>
        </w:rPr>
      </w:pPr>
    </w:p>
    <w:p w14:paraId="6206179D">
      <w:pPr>
        <w:jc w:val="both"/>
        <w:rPr>
          <w:rFonts w:hint="default" w:ascii="Times New Roman" w:hAnsi="Times New Roman" w:cs="Times New Roman"/>
          <w:sz w:val="28"/>
          <w:szCs w:val="28"/>
        </w:rPr>
      </w:pPr>
      <w:r>
        <w:rPr>
          <w:rFonts w:hint="default" w:ascii="Times New Roman" w:hAnsi="Times New Roman" w:cs="Times New Roman"/>
          <w:b/>
          <w:sz w:val="28"/>
          <w:szCs w:val="28"/>
        </w:rPr>
        <w:t>Payment Notice for Chinese Government Scholarship students</w:t>
      </w:r>
    </w:p>
    <w:p w14:paraId="5DFC4E91">
      <w:pP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Dear Students,</w:t>
      </w:r>
    </w:p>
    <w:p w14:paraId="3A77C8C5">
      <w:pPr>
        <w:ind w:firstLine="600" w:firstLineChars="250"/>
        <w:rPr>
          <w:rFonts w:hint="default" w:ascii="Times New Roman" w:hAnsi="Times New Roman" w:eastAsia="宋体" w:cs="Times New Roman"/>
          <w:kern w:val="0"/>
          <w:sz w:val="24"/>
          <w:szCs w:val="24"/>
        </w:rPr>
      </w:pPr>
      <w:r>
        <w:rPr>
          <w:rFonts w:hint="default" w:ascii="Times New Roman" w:hAnsi="Times New Roman" w:eastAsia="宋体" w:cs="Times New Roman"/>
          <w:color w:val="000000"/>
          <w:kern w:val="0"/>
          <w:sz w:val="24"/>
          <w:szCs w:val="24"/>
        </w:rPr>
        <w:t>This is to formally inform you that we have decided to accept you as a “</w:t>
      </w:r>
      <w:r>
        <w:rPr>
          <w:rFonts w:hint="default" w:ascii="Times New Roman" w:hAnsi="Times New Roman" w:eastAsia="宋体" w:cs="Times New Roman"/>
          <w:color w:val="000000"/>
          <w:kern w:val="0"/>
          <w:sz w:val="24"/>
          <w:szCs w:val="24"/>
          <w:lang w:val="en-US" w:eastAsia="zh-CN"/>
        </w:rPr>
        <w:t>Chinese</w:t>
      </w:r>
      <w:r>
        <w:rPr>
          <w:rFonts w:hint="default" w:ascii="Times New Roman" w:hAnsi="Times New Roman" w:eastAsia="宋体" w:cs="Times New Roman"/>
          <w:color w:val="000000"/>
          <w:kern w:val="0"/>
          <w:sz w:val="24"/>
          <w:szCs w:val="24"/>
        </w:rPr>
        <w:t xml:space="preserve"> Government Scholarship” student instructed in Chinese or English at our university. Students of </w:t>
      </w:r>
      <w:r>
        <w:rPr>
          <w:rFonts w:hint="default" w:ascii="Times New Roman" w:hAnsi="Times New Roman" w:eastAsia="宋体" w:cs="Times New Roman"/>
          <w:color w:val="000000"/>
          <w:kern w:val="0"/>
          <w:sz w:val="24"/>
          <w:szCs w:val="24"/>
          <w:lang w:val="en-US" w:eastAsia="zh-CN"/>
        </w:rPr>
        <w:t>CGC</w:t>
      </w:r>
      <w:r>
        <w:rPr>
          <w:rFonts w:hint="default" w:ascii="Times New Roman" w:hAnsi="Times New Roman" w:eastAsia="宋体" w:cs="Times New Roman"/>
          <w:color w:val="000000"/>
          <w:kern w:val="0"/>
          <w:sz w:val="24"/>
          <w:szCs w:val="24"/>
        </w:rPr>
        <w:t xml:space="preserve"> scholarship including</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masters and PHD students enjoy free tuition</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 xml:space="preserve">accommodation fees </w:t>
      </w:r>
      <w:r>
        <w:rPr>
          <w:rFonts w:hint="default" w:ascii="Times New Roman" w:hAnsi="Times New Roman" w:eastAsia="宋体" w:cs="Times New Roman"/>
          <w:color w:val="000000"/>
          <w:kern w:val="0"/>
          <w:sz w:val="24"/>
          <w:szCs w:val="24"/>
          <w:lang w:val="en-US" w:eastAsia="zh-CN"/>
        </w:rPr>
        <w:t>and</w:t>
      </w:r>
      <w:r>
        <w:rPr>
          <w:rFonts w:hint="default" w:ascii="Times New Roman" w:hAnsi="Times New Roman" w:eastAsia="宋体" w:cs="Times New Roman"/>
          <w:color w:val="000000"/>
          <w:kern w:val="0"/>
          <w:sz w:val="24"/>
          <w:szCs w:val="24"/>
        </w:rPr>
        <w:t xml:space="preserve"> living expenses. Because the living expenses will not be distributed to you until </w:t>
      </w:r>
      <w:r>
        <w:rPr>
          <w:rFonts w:hint="default" w:ascii="Times New Roman" w:hAnsi="Times New Roman" w:eastAsia="宋体" w:cs="Times New Roman"/>
          <w:color w:val="FF0000"/>
          <w:kern w:val="0"/>
          <w:sz w:val="24"/>
          <w:szCs w:val="24"/>
        </w:rPr>
        <w:t xml:space="preserve"> </w:t>
      </w:r>
      <w:r>
        <w:rPr>
          <w:rFonts w:hint="default" w:ascii="Times New Roman" w:hAnsi="Times New Roman" w:eastAsia="宋体" w:cs="Times New Roman"/>
          <w:color w:val="000000"/>
          <w:kern w:val="0"/>
          <w:sz w:val="24"/>
          <w:szCs w:val="24"/>
        </w:rPr>
        <w:t>register, as well as China Construction Bank card and other relevant procedures are handl</w:t>
      </w:r>
      <w:bookmarkStart w:id="1" w:name="_GoBack"/>
      <w:bookmarkEnd w:id="1"/>
      <w:r>
        <w:rPr>
          <w:rFonts w:hint="default" w:ascii="Times New Roman" w:hAnsi="Times New Roman" w:eastAsia="宋体" w:cs="Times New Roman"/>
          <w:color w:val="000000"/>
          <w:kern w:val="0"/>
          <w:sz w:val="24"/>
          <w:szCs w:val="24"/>
        </w:rPr>
        <w:t>, please bring $500—$600 with you as your living reserve fund. The fees you should pay or be paid by Henan University during your study here are as follows：</w:t>
      </w:r>
    </w:p>
    <w:p w14:paraId="47A47DAE">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01. Tuition Fee</w:t>
      </w:r>
      <w:r>
        <w:rPr>
          <w:rFonts w:hint="default" w:ascii="Times New Roman" w:hAnsi="Times New Roman" w:eastAsia="宋体" w:cs="Times New Roman"/>
          <w:color w:val="000000"/>
          <w:kern w:val="0"/>
          <w:sz w:val="24"/>
          <w:szCs w:val="24"/>
        </w:rPr>
        <w:t>：Free (Paid by Henan University)</w:t>
      </w:r>
    </w:p>
    <w:p w14:paraId="4157BBB7">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02. Dormitory Fee</w:t>
      </w:r>
      <w:r>
        <w:rPr>
          <w:rFonts w:hint="default" w:ascii="Times New Roman" w:hAnsi="Times New Roman" w:eastAsia="宋体" w:cs="Times New Roman"/>
          <w:color w:val="000000"/>
          <w:kern w:val="0"/>
          <w:sz w:val="24"/>
          <w:szCs w:val="24"/>
        </w:rPr>
        <w:t>：Free (Paid by Henan University</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double-beds room is free for bachelors, masters</w:t>
      </w:r>
      <w:r>
        <w:rPr>
          <w:rFonts w:hint="default" w:ascii="Times New Roman" w:hAnsi="Times New Roman" w:eastAsia="宋体" w:cs="Times New Roman"/>
          <w:color w:val="000000"/>
          <w:kern w:val="0"/>
          <w:sz w:val="24"/>
          <w:szCs w:val="24"/>
          <w:lang w:val="en-US" w:eastAsia="zh-CN"/>
        </w:rPr>
        <w:t>, single</w:t>
      </w:r>
      <w:r>
        <w:rPr>
          <w:rFonts w:hint="default" w:ascii="Times New Roman" w:hAnsi="Times New Roman" w:eastAsia="宋体" w:cs="Times New Roman"/>
          <w:color w:val="000000"/>
          <w:kern w:val="0"/>
          <w:sz w:val="24"/>
          <w:szCs w:val="24"/>
        </w:rPr>
        <w:t xml:space="preserve">-bed room is free for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PhD students)</w:t>
      </w:r>
    </w:p>
    <w:p w14:paraId="364F4A3F">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03. Medical Insurance</w:t>
      </w:r>
      <w:r>
        <w:rPr>
          <w:rFonts w:hint="default" w:ascii="Times New Roman" w:hAnsi="Times New Roman" w:eastAsia="宋体" w:cs="Times New Roman"/>
          <w:color w:val="000000"/>
          <w:kern w:val="0"/>
          <w:sz w:val="24"/>
          <w:szCs w:val="24"/>
        </w:rPr>
        <w:t>：Free (Paid by Henan University)</w:t>
      </w:r>
    </w:p>
    <w:p w14:paraId="4018802C">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04. Registration fee ：</w:t>
      </w:r>
      <w:r>
        <w:rPr>
          <w:rFonts w:hint="default" w:ascii="Times New Roman" w:hAnsi="Times New Roman" w:eastAsia="宋体" w:cs="Times New Roman"/>
          <w:color w:val="000000"/>
          <w:kern w:val="0"/>
          <w:sz w:val="24"/>
          <w:szCs w:val="24"/>
        </w:rPr>
        <w:t>Free (Paid by Henan University)</w:t>
      </w:r>
    </w:p>
    <w:p w14:paraId="283357C9">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05. Dormitory Deposit Fee</w:t>
      </w:r>
      <w:r>
        <w:rPr>
          <w:rFonts w:hint="default" w:ascii="Times New Roman" w:hAnsi="Times New Roman" w:eastAsia="宋体" w:cs="Times New Roman"/>
          <w:color w:val="000000"/>
          <w:kern w:val="0"/>
          <w:sz w:val="24"/>
          <w:szCs w:val="24"/>
        </w:rPr>
        <w:t>: 5</w:t>
      </w:r>
      <w:r>
        <w:rPr>
          <w:rFonts w:hint="default" w:ascii="Times New Roman" w:hAnsi="Times New Roman" w:eastAsia="宋体" w:cs="Times New Roman"/>
          <w:color w:val="000000"/>
          <w:kern w:val="0"/>
          <w:sz w:val="24"/>
          <w:szCs w:val="24"/>
          <w:lang w:val="en-US" w:eastAsia="zh-CN"/>
        </w:rPr>
        <w:t>1</w:t>
      </w:r>
      <w:r>
        <w:rPr>
          <w:rFonts w:hint="default" w:ascii="Times New Roman" w:hAnsi="Times New Roman" w:eastAsia="宋体" w:cs="Times New Roman"/>
          <w:color w:val="000000"/>
          <w:kern w:val="0"/>
          <w:sz w:val="24"/>
          <w:szCs w:val="24"/>
        </w:rPr>
        <w:t>0 Chinese Yuan (Paid by yourself. Give it in cash to the staff in Room 407 in the International Apartment, and please keep the receipt carefully. Please take the original receipt when you go to front desk to ask for your deposit. It will be paid back to you if nothing has been damaged in the room.)</w:t>
      </w:r>
    </w:p>
    <w:p w14:paraId="5F89E13D">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eastAsia" w:ascii="Times New Roman" w:hAnsi="Times New Roman" w:eastAsia="宋体" w:cs="Times New Roman"/>
          <w:b/>
          <w:bCs/>
          <w:color w:val="000000"/>
          <w:kern w:val="0"/>
          <w:sz w:val="24"/>
          <w:szCs w:val="24"/>
          <w:lang w:eastAsia="zh-CN"/>
        </w:rPr>
      </w:pPr>
      <w:r>
        <w:rPr>
          <w:rFonts w:hint="default" w:ascii="Times New Roman" w:hAnsi="Times New Roman" w:eastAsia="宋体" w:cs="Times New Roman"/>
          <w:b/>
          <w:bCs/>
          <w:color w:val="000000"/>
          <w:kern w:val="0"/>
          <w:sz w:val="24"/>
          <w:szCs w:val="24"/>
        </w:rPr>
        <w:t>06. Textbook Fee</w:t>
      </w:r>
      <w:r>
        <w:rPr>
          <w:rFonts w:hint="eastAsia" w:ascii="Times New Roman" w:hAnsi="Times New Roman" w:eastAsia="宋体" w:cs="Times New Roman"/>
          <w:b/>
          <w:bCs/>
          <w:color w:val="000000"/>
          <w:kern w:val="0"/>
          <w:sz w:val="24"/>
          <w:szCs w:val="24"/>
          <w:lang w:eastAsia="zh-CN"/>
        </w:rPr>
        <w:t>：</w:t>
      </w:r>
      <w:r>
        <w:rPr>
          <w:rFonts w:hint="eastAsia" w:ascii="Times New Roman" w:hAnsi="Times New Roman" w:eastAsia="宋体" w:cs="Times New Roman"/>
          <w:color w:val="000000"/>
          <w:kern w:val="0"/>
          <w:sz w:val="24"/>
          <w:szCs w:val="24"/>
          <w:lang w:eastAsia="zh-CN"/>
        </w:rPr>
        <w:t>Paid by yourself</w:t>
      </w:r>
    </w:p>
    <w:p w14:paraId="7113D6AC">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07. Meal Card Fee</w:t>
      </w:r>
      <w:r>
        <w:rPr>
          <w:rFonts w:hint="default" w:ascii="Times New Roman" w:hAnsi="Times New Roman" w:eastAsia="宋体" w:cs="Times New Roman"/>
          <w:color w:val="000000"/>
          <w:kern w:val="0"/>
          <w:sz w:val="24"/>
          <w:szCs w:val="24"/>
        </w:rPr>
        <w:t xml:space="preserve">：10 Chinese Yuan (Paid by yourself.Give it in cash to </w:t>
      </w:r>
      <w:bookmarkStart w:id="0" w:name="OLE_LINK1"/>
      <w:r>
        <w:rPr>
          <w:rFonts w:hint="default" w:ascii="Times New Roman" w:hAnsi="Times New Roman" w:eastAsia="宋体" w:cs="Times New Roman"/>
          <w:color w:val="000000"/>
          <w:kern w:val="0"/>
          <w:sz w:val="24"/>
          <w:szCs w:val="24"/>
        </w:rPr>
        <w:t>the Recruiting and Enrolling Office</w:t>
      </w:r>
      <w:bookmarkEnd w:id="0"/>
      <w:r>
        <w:rPr>
          <w:rFonts w:hint="default" w:ascii="Times New Roman" w:hAnsi="Times New Roman" w:eastAsia="宋体" w:cs="Times New Roman"/>
          <w:color w:val="000000"/>
          <w:kern w:val="0"/>
          <w:sz w:val="24"/>
          <w:szCs w:val="24"/>
        </w:rPr>
        <w:t>.)</w:t>
      </w:r>
      <w:r>
        <w:rPr>
          <w:rFonts w:hint="default" w:ascii="Times New Roman" w:hAnsi="Times New Roman" w:eastAsia="宋体" w:cs="Times New Roman"/>
          <w:color w:val="000000"/>
          <w:kern w:val="0"/>
          <w:sz w:val="24"/>
          <w:szCs w:val="24"/>
        </w:rPr>
        <w:br w:type="textWrapping"/>
      </w:r>
      <w:r>
        <w:rPr>
          <w:rFonts w:hint="default" w:ascii="Times New Roman" w:hAnsi="Times New Roman" w:eastAsia="宋体" w:cs="Times New Roman"/>
          <w:b/>
          <w:bCs/>
          <w:color w:val="000000"/>
          <w:kern w:val="0"/>
          <w:sz w:val="24"/>
          <w:szCs w:val="24"/>
        </w:rPr>
        <w:t>08. Living Expenses</w:t>
      </w:r>
      <w:r>
        <w:rPr>
          <w:rFonts w:hint="default"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lang w:val="en-US" w:eastAsia="zh-CN"/>
        </w:rPr>
        <w:t xml:space="preserve">2500 </w:t>
      </w:r>
      <w:r>
        <w:rPr>
          <w:rFonts w:hint="default" w:ascii="Times New Roman" w:hAnsi="Times New Roman" w:eastAsia="宋体" w:cs="Times New Roman"/>
          <w:color w:val="000000"/>
          <w:kern w:val="0"/>
          <w:sz w:val="24"/>
          <w:szCs w:val="24"/>
        </w:rPr>
        <w:t>Chinese Yuan per month for</w:t>
      </w:r>
      <w:r>
        <w:rPr>
          <w:rFonts w:hint="eastAsia" w:ascii="Times New Roman" w:hAnsi="Times New Roman" w:eastAsia="宋体" w:cs="Times New Roman"/>
          <w:color w:val="000000"/>
          <w:kern w:val="0"/>
          <w:sz w:val="24"/>
          <w:szCs w:val="24"/>
          <w:lang w:val="en-US" w:eastAsia="zh-CN"/>
        </w:rPr>
        <w:t xml:space="preserve"> bachelors, </w:t>
      </w:r>
      <w:r>
        <w:rPr>
          <w:rFonts w:hint="default" w:ascii="Times New Roman" w:hAnsi="Times New Roman" w:eastAsia="宋体" w:cs="Times New Roman"/>
          <w:color w:val="000000"/>
          <w:kern w:val="0"/>
          <w:sz w:val="24"/>
          <w:szCs w:val="24"/>
          <w:lang w:val="en-US" w:eastAsia="zh-CN"/>
        </w:rPr>
        <w:t>30</w:t>
      </w:r>
      <w:r>
        <w:rPr>
          <w:rFonts w:hint="default" w:ascii="Times New Roman" w:hAnsi="Times New Roman" w:eastAsia="宋体" w:cs="Times New Roman"/>
          <w:color w:val="000000"/>
          <w:kern w:val="0"/>
          <w:sz w:val="24"/>
          <w:szCs w:val="24"/>
        </w:rPr>
        <w:t xml:space="preserve">00 Chinese Yuan per month for </w:t>
      </w:r>
      <w:r>
        <w:rPr>
          <w:rFonts w:hint="eastAsia" w:ascii="Times New Roman" w:hAnsi="Times New Roman" w:eastAsia="宋体" w:cs="Times New Roman"/>
          <w:color w:val="000000"/>
          <w:kern w:val="0"/>
          <w:sz w:val="24"/>
          <w:szCs w:val="24"/>
          <w:lang w:val="en-US" w:eastAsia="zh-CN"/>
        </w:rPr>
        <w:t>Master and General scholars</w:t>
      </w:r>
      <w:r>
        <w:rPr>
          <w:rFonts w:hint="default" w:ascii="Times New Roman" w:hAnsi="Times New Roman" w:eastAsia="宋体" w:cs="Times New Roman"/>
          <w:color w:val="000000"/>
          <w:kern w:val="0"/>
          <w:sz w:val="24"/>
          <w:szCs w:val="24"/>
        </w:rPr>
        <w:t xml:space="preserve">, </w:t>
      </w:r>
      <w:r>
        <w:rPr>
          <w:rFonts w:hint="default" w:ascii="Times New Roman" w:hAnsi="Times New Roman" w:eastAsia="宋体" w:cs="Times New Roman"/>
          <w:color w:val="000000"/>
          <w:kern w:val="0"/>
          <w:sz w:val="24"/>
          <w:szCs w:val="24"/>
          <w:lang w:val="en-US" w:eastAsia="zh-CN"/>
        </w:rPr>
        <w:t>35</w:t>
      </w:r>
      <w:r>
        <w:rPr>
          <w:rFonts w:hint="default" w:ascii="Times New Roman" w:hAnsi="Times New Roman" w:eastAsia="宋体" w:cs="Times New Roman"/>
          <w:color w:val="000000"/>
          <w:kern w:val="0"/>
          <w:sz w:val="24"/>
          <w:szCs w:val="24"/>
        </w:rPr>
        <w:t>00 Chinese Yuan per month for PHDs.</w:t>
      </w:r>
    </w:p>
    <w:p w14:paraId="5B282532">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09. Physical Examination</w:t>
      </w:r>
      <w:r>
        <w:rPr>
          <w:rFonts w:hint="default" w:ascii="Times New Roman" w:hAnsi="Times New Roman" w:eastAsia="宋体" w:cs="Times New Roman"/>
          <w:color w:val="000000"/>
          <w:kern w:val="0"/>
          <w:sz w:val="24"/>
          <w:szCs w:val="24"/>
        </w:rPr>
        <w:t>：Approximately 3</w:t>
      </w:r>
      <w:r>
        <w:rPr>
          <w:rFonts w:hint="eastAsia" w:ascii="Times New Roman" w:hAnsi="Times New Roman" w:eastAsia="宋体" w:cs="Times New Roman"/>
          <w:color w:val="000000"/>
          <w:kern w:val="0"/>
          <w:sz w:val="24"/>
          <w:szCs w:val="24"/>
          <w:lang w:val="en-US" w:eastAsia="zh-CN"/>
        </w:rPr>
        <w:t>0</w:t>
      </w:r>
      <w:r>
        <w:rPr>
          <w:rFonts w:hint="default" w:ascii="Times New Roman" w:hAnsi="Times New Roman" w:eastAsia="宋体" w:cs="Times New Roman"/>
          <w:color w:val="000000"/>
          <w:kern w:val="0"/>
          <w:sz w:val="24"/>
          <w:szCs w:val="24"/>
        </w:rPr>
        <w:t>0 Chinese Yuan each time (Paid by yoursel</w:t>
      </w:r>
      <w:r>
        <w:rPr>
          <w:rFonts w:hint="eastAsia" w:ascii="Times New Roman" w:hAnsi="Times New Roman" w:eastAsia="宋体" w:cs="Times New Roman"/>
          <w:color w:val="000000"/>
          <w:kern w:val="0"/>
          <w:sz w:val="24"/>
          <w:szCs w:val="24"/>
          <w:lang w:val="en-US" w:eastAsia="zh-CN"/>
        </w:rPr>
        <w:t>f</w:t>
      </w:r>
      <w:r>
        <w:rPr>
          <w:rFonts w:hint="default" w:ascii="Times New Roman" w:hAnsi="Times New Roman" w:eastAsia="宋体" w:cs="Times New Roman"/>
          <w:color w:val="000000"/>
          <w:kern w:val="0"/>
          <w:sz w:val="24"/>
          <w:szCs w:val="24"/>
        </w:rPr>
        <w:t>)</w:t>
      </w:r>
    </w:p>
    <w:p w14:paraId="28D9681F">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10. Residence Permit</w:t>
      </w:r>
      <w:r>
        <w:rPr>
          <w:rFonts w:hint="default" w:ascii="Times New Roman" w:hAnsi="Times New Roman" w:eastAsia="宋体" w:cs="Times New Roman"/>
          <w:color w:val="000000"/>
          <w:kern w:val="0"/>
          <w:sz w:val="24"/>
          <w:szCs w:val="24"/>
        </w:rPr>
        <w:t xml:space="preserve">：400 Chinese Yuan </w:t>
      </w:r>
      <w:r>
        <w:rPr>
          <w:rFonts w:hint="default" w:ascii="Times New Roman" w:hAnsi="Times New Roman" w:eastAsia="宋体" w:cs="Times New Roman"/>
          <w:color w:val="000000"/>
          <w:kern w:val="0"/>
          <w:sz w:val="24"/>
          <w:szCs w:val="24"/>
          <w:lang w:val="en-US" w:eastAsia="zh-CN"/>
        </w:rPr>
        <w:t>per 350 days</w:t>
      </w:r>
      <w:r>
        <w:rPr>
          <w:rFonts w:hint="default" w:ascii="Times New Roman" w:hAnsi="Times New Roman" w:eastAsia="宋体" w:cs="Times New Roman"/>
          <w:color w:val="000000"/>
          <w:kern w:val="0"/>
          <w:sz w:val="24"/>
          <w:szCs w:val="24"/>
        </w:rPr>
        <w:t xml:space="preserve"> (Paid by Yourself</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w:t>
      </w:r>
    </w:p>
    <w:p w14:paraId="42CFC797">
      <w:pPr>
        <w:keepNext w:val="0"/>
        <w:keepLines w:val="0"/>
        <w:pageBreakBefore w:val="0"/>
        <w:widowControl/>
        <w:kinsoku/>
        <w:wordWrap/>
        <w:overflowPunct/>
        <w:topLinePunct w:val="0"/>
        <w:autoSpaceDE/>
        <w:autoSpaceDN/>
        <w:bidi w:val="0"/>
        <w:adjustRightInd/>
        <w:snapToGrid/>
        <w:spacing w:line="288" w:lineRule="auto"/>
        <w:ind w:firstLine="482" w:firstLineChars="200"/>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Attention: </w:t>
      </w:r>
      <w:r>
        <w:rPr>
          <w:rFonts w:hint="eastAsia" w:ascii="Times New Roman" w:hAnsi="Times New Roman" w:eastAsia="宋体" w:cs="Times New Roman"/>
          <w:b/>
          <w:bCs/>
          <w:color w:val="000000"/>
          <w:kern w:val="0"/>
          <w:sz w:val="24"/>
          <w:szCs w:val="24"/>
          <w:lang w:val="en-US" w:eastAsia="zh-CN"/>
        </w:rPr>
        <w:t>1.</w:t>
      </w:r>
      <w:r>
        <w:rPr>
          <w:rFonts w:hint="default" w:ascii="Times New Roman" w:hAnsi="Times New Roman" w:eastAsia="宋体" w:cs="Times New Roman"/>
          <w:color w:val="000000"/>
          <w:kern w:val="0"/>
          <w:sz w:val="24"/>
          <w:szCs w:val="24"/>
        </w:rPr>
        <w:t>You shall finish the payment of NO. 05</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 xml:space="preserve">06 </w:t>
      </w:r>
      <w:r>
        <w:rPr>
          <w:rFonts w:hint="default" w:ascii="Times New Roman" w:hAnsi="Times New Roman" w:eastAsia="宋体" w:cs="Times New Roman"/>
          <w:color w:val="000000"/>
          <w:kern w:val="0"/>
          <w:sz w:val="24"/>
          <w:szCs w:val="24"/>
        </w:rPr>
        <w:t>within ten days after entering China</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2. After paying off the fees for items 05 and 06, please prepare the fees for item 09 and go to Kaifeng No.2 Hospital of Traditional Chinese Medicine  for physical examination；</w:t>
      </w:r>
      <w:r>
        <w:rPr>
          <w:rFonts w:hint="default" w:ascii="Times New Roman" w:hAnsi="Times New Roman" w:eastAsia="宋体" w:cs="Times New Roman"/>
          <w:color w:val="000000"/>
          <w:kern w:val="0"/>
          <w:sz w:val="24"/>
          <w:szCs w:val="24"/>
        </w:rPr>
        <w:t xml:space="preserve"> help you make the Residence Permit. Please prepare enough money to avoid any troubles. </w:t>
      </w:r>
      <w:r>
        <w:rPr>
          <w:rFonts w:hint="default" w:ascii="Times New Roman" w:hAnsi="Times New Roman" w:eastAsia="宋体" w:cs="Times New Roman"/>
          <w:color w:val="000000"/>
          <w:kern w:val="0"/>
          <w:sz w:val="24"/>
          <w:szCs w:val="24"/>
          <w:lang w:val="en-US" w:eastAsia="zh-CN"/>
        </w:rPr>
        <w:t xml:space="preserve">   </w:t>
      </w:r>
    </w:p>
    <w:p w14:paraId="0B4AA990">
      <w:pPr>
        <w:widowControl/>
        <w:spacing w:line="450" w:lineRule="atLeast"/>
        <w:jc w:val="right"/>
        <w:rPr>
          <w:rFonts w:hint="default" w:ascii="Times New Roman" w:hAnsi="Times New Roman" w:eastAsia="宋体" w:cs="Times New Roman"/>
          <w:b/>
          <w:bCs/>
          <w:i/>
          <w:iCs/>
          <w:color w:val="000000"/>
          <w:kern w:val="0"/>
          <w:sz w:val="24"/>
          <w:szCs w:val="24"/>
        </w:rPr>
      </w:pPr>
      <w:r>
        <w:rPr>
          <w:rFonts w:hint="eastAsia" w:ascii="Times New Roman" w:hAnsi="Times New Roman" w:eastAsia="宋体" w:cs="Times New Roman"/>
          <w:b/>
          <w:bCs/>
          <w:i/>
          <w:iCs/>
          <w:color w:val="000000"/>
          <w:kern w:val="0"/>
          <w:sz w:val="24"/>
          <w:szCs w:val="24"/>
          <w:lang w:val="en-US" w:eastAsia="zh-CN"/>
        </w:rPr>
        <w:t>ISE</w:t>
      </w:r>
      <w:r>
        <w:rPr>
          <w:rFonts w:hint="default" w:ascii="Times New Roman" w:hAnsi="Times New Roman" w:eastAsia="宋体" w:cs="Times New Roman"/>
          <w:b/>
          <w:bCs/>
          <w:i/>
          <w:iCs/>
          <w:color w:val="000000"/>
          <w:kern w:val="0"/>
          <w:sz w:val="24"/>
          <w:szCs w:val="24"/>
        </w:rPr>
        <w:t>, Henan University</w:t>
      </w:r>
    </w:p>
    <w:p w14:paraId="3312D589">
      <w:pPr>
        <w:widowControl/>
        <w:spacing w:line="450" w:lineRule="atLeast"/>
        <w:jc w:val="right"/>
        <w:rPr>
          <w:rFonts w:hint="default" w:ascii="Times New Roman" w:hAnsi="Times New Roman" w:eastAsia="宋体" w:cs="Times New Roman"/>
          <w:b/>
          <w:bCs/>
          <w:i/>
          <w:iCs/>
          <w:color w:val="000000"/>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ZDk4OWQ2N2MwZmExNWM3ZTAxNGU3YzhlZmUyYTQifQ=="/>
  </w:docVars>
  <w:rsids>
    <w:rsidRoot w:val="3FFA5D0F"/>
    <w:rsid w:val="116C624A"/>
    <w:rsid w:val="38CA61AF"/>
    <w:rsid w:val="3BEC56D2"/>
    <w:rsid w:val="3FBF06A5"/>
    <w:rsid w:val="3FFA5D0F"/>
    <w:rsid w:val="568A2392"/>
    <w:rsid w:val="5FAE089C"/>
    <w:rsid w:val="760D5E53"/>
    <w:rsid w:val="7D0E0AF5"/>
    <w:rsid w:val="7E9D7D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866</Words>
  <Characters>2369</Characters>
  <Lines>0</Lines>
  <Paragraphs>0</Paragraphs>
  <TotalTime>33</TotalTime>
  <ScaleCrop>false</ScaleCrop>
  <LinksUpToDate>false</LinksUpToDate>
  <CharactersWithSpaces>2727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2017-05-19T02:54:00Z</dcterms:created>
  <dc:creator>Administrator</dc:creator>
  <cp:lastModifiedBy>任成</cp:lastModifiedBy>
  <cp:lastPrinted>2017-05-19T02:58:00Z</cp:lastPrinted>
  <dcterms:modified xsi:type="dcterms:W3CDTF">2024-12-05T09:23:58Z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D52EDB9B53F545E2A2CB55040C2B47A9_13</vt:lpwstr>
  </property>
</Properties>
</file>